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附件 1：公司资质要求</w:t>
      </w:r>
    </w:p>
    <w:p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1、报价公司须是中华人民共和国境内合法注册，能独立承担民事责任并具有相关经营范围的法人，提供有效的工商营业执照副本复印件；</w:t>
      </w:r>
    </w:p>
    <w:p>
      <w:pPr>
        <w:autoSpaceDE w:val="0"/>
        <w:autoSpaceDN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相关公司</w:t>
      </w:r>
      <w:r>
        <w:rPr>
          <w:rFonts w:ascii="宋体" w:hAnsi="宋体" w:cs="宋体"/>
          <w:sz w:val="24"/>
        </w:rPr>
        <w:t>营业执照、医疗器械经营许可证、第</w:t>
      </w:r>
      <w:r>
        <w:rPr>
          <w:rFonts w:hint="eastAsia" w:ascii="宋体" w:hAnsi="宋体" w:cs="宋体"/>
          <w:sz w:val="24"/>
        </w:rPr>
        <w:t>二</w:t>
      </w:r>
      <w:r>
        <w:rPr>
          <w:rFonts w:ascii="宋体" w:hAnsi="宋体" w:cs="宋体"/>
          <w:sz w:val="24"/>
        </w:rPr>
        <w:t>类医疗器械经营备案凭证复印件并盖公章。</w:t>
      </w:r>
    </w:p>
    <w:p>
      <w:pPr>
        <w:pStyle w:val="2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相关询价产品的技术参数、产品注册证、生产许可证以及产品销售客户部分名单、产品销售法人授权书、产品成交合同等作询价资料</w:t>
      </w:r>
      <w:r>
        <w:rPr>
          <w:rFonts w:ascii="宋体" w:hAnsi="宋体" w:cs="宋体"/>
          <w:sz w:val="24"/>
        </w:rPr>
        <w:t>并盖公章</w:t>
      </w:r>
      <w:r>
        <w:rPr>
          <w:rFonts w:hint="eastAsia" w:ascii="宋体" w:hAnsi="宋体" w:cs="宋体"/>
          <w:sz w:val="24"/>
        </w:rPr>
        <w:t>。</w:t>
      </w:r>
    </w:p>
    <w:p>
      <w:pPr>
        <w:pStyle w:val="2"/>
        <w:tabs>
          <w:tab w:val="right" w:pos="8306"/>
        </w:tabs>
        <w:spacing w:line="240" w:lineRule="auto"/>
        <w:ind w:firstLine="480" w:firstLineChars="200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报价公司</w:t>
      </w:r>
      <w:r>
        <w:rPr>
          <w:rFonts w:hint="eastAsia" w:ascii="宋体" w:hAnsi="宋体" w:cs="宋体"/>
          <w:sz w:val="24"/>
        </w:rPr>
        <w:t>的产品报价单需要有联系人、联系方式，所有提供的资料要密封在密封文件袋里面，密封文件袋要注明投递的产品名称、联系人、联系方式。</w:t>
      </w:r>
    </w:p>
    <w:p>
      <w:pPr>
        <w:spacing w:line="360" w:lineRule="auto"/>
        <w:rPr>
          <w:rFonts w:hint="eastAsia" w:ascii="宋体" w:hAnsi="宋体" w:cs="宋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3" w:beforeLines="77" w:beforeAutospacing="0" w:after="159" w:afterLines="50" w:afterAutospacing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 w:cs="宋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3" w:beforeLines="77" w:beforeAutospacing="0" w:after="159" w:afterLines="50" w:afterAutospacing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ascii="宋体" w:hAnsi="宋体" w:cs="宋体"/>
          <w:b/>
          <w:bCs/>
          <w:sz w:val="36"/>
          <w:szCs w:val="36"/>
        </w:rPr>
        <w:t xml:space="preserve">附件 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</w:t>
      </w:r>
      <w:r>
        <w:rPr>
          <w:rFonts w:ascii="宋体" w:hAnsi="宋体" w:cs="宋体"/>
          <w:b/>
          <w:bCs/>
          <w:sz w:val="36"/>
          <w:szCs w:val="36"/>
        </w:rPr>
        <w:t>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空氧混合器技术性能参数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8"/>
        </w:rPr>
        <w:t>产品性能特点：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1.专用于头罩供氧、鼻导管吸氧，暖箱，新生儿T-组合复苏器、体外循环机。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2.氧浓度21%~100%连续可调。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3.氧浓度、流量分开调节，互不影响。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8"/>
        </w:rPr>
        <w:t>广泛应用于：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复苏囊用氧，头罩、面罩用氧，鼻导管、套管吸氧，暖箱供氧，NCPAP，ECMO，体外循环等。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2"/>
          <w:szCs w:val="28"/>
        </w:rPr>
      </w:pPr>
      <w:r>
        <w:rPr>
          <w:rFonts w:hint="eastAsia" w:ascii="宋体" w:hAnsi="宋体" w:eastAsia="宋体" w:cs="宋体"/>
          <w:b/>
          <w:bCs/>
          <w:sz w:val="22"/>
          <w:szCs w:val="28"/>
        </w:rPr>
        <w:t>▲</w:t>
      </w:r>
      <w:r>
        <w:rPr>
          <w:rFonts w:hint="eastAsia" w:ascii="微软雅黑" w:hAnsi="微软雅黑" w:eastAsia="微软雅黑" w:cs="微软雅黑"/>
          <w:b/>
          <w:bCs/>
          <w:sz w:val="22"/>
          <w:szCs w:val="28"/>
        </w:rPr>
        <w:t>气源故障报警：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　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2"/>
          <w:szCs w:val="28"/>
        </w:rPr>
        <w:t>供气压力差报警：供气气源压力差&gt;0.1MPa,声觉报警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 xml:space="preserve">  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2"/>
          <w:szCs w:val="28"/>
        </w:rPr>
        <w:t>声觉报警至少60s，噪音至少57dB（A）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供气气压恢复</w:t>
      </w:r>
      <w:r>
        <w:rPr>
          <w:rFonts w:hint="eastAsia" w:ascii="微软雅黑" w:hAnsi="微软雅黑" w:eastAsia="微软雅黑" w:cs="微软雅黑"/>
          <w:sz w:val="22"/>
          <w:szCs w:val="28"/>
        </w:rPr>
        <w:t>正常时，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报警</w:t>
      </w:r>
      <w:r>
        <w:rPr>
          <w:rFonts w:hint="eastAsia" w:ascii="微软雅黑" w:hAnsi="微软雅黑" w:eastAsia="微软雅黑" w:cs="微软雅黑"/>
          <w:sz w:val="22"/>
          <w:szCs w:val="28"/>
        </w:rPr>
        <w:t>自动停止。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氧浓度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调节范围</w:t>
      </w:r>
      <w:r>
        <w:rPr>
          <w:rFonts w:hint="eastAsia" w:ascii="微软雅黑" w:hAnsi="微软雅黑" w:eastAsia="微软雅黑" w:cs="微软雅黑"/>
          <w:sz w:val="22"/>
          <w:szCs w:val="28"/>
        </w:rPr>
        <w:t>：21%~100%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流量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>调节范围</w:t>
      </w:r>
      <w:r>
        <w:rPr>
          <w:rFonts w:hint="eastAsia" w:ascii="微软雅黑" w:hAnsi="微软雅黑" w:eastAsia="微软雅黑" w:cs="微软雅黑"/>
          <w:sz w:val="22"/>
          <w:szCs w:val="28"/>
        </w:rPr>
        <w:t>：0LPM~1.0LPM</w:t>
      </w:r>
      <w:r>
        <w:rPr>
          <w:rFonts w:hint="eastAsia" w:ascii="微软雅黑" w:hAnsi="微软雅黑" w:eastAsia="微软雅黑" w:cs="微软雅黑"/>
          <w:sz w:val="22"/>
          <w:szCs w:val="28"/>
          <w:lang w:val="en-US" w:eastAsia="zh-CN"/>
        </w:rPr>
        <w:t xml:space="preserve"> &amp; </w:t>
      </w:r>
      <w:r>
        <w:rPr>
          <w:rFonts w:hint="eastAsia" w:ascii="微软雅黑" w:hAnsi="微软雅黑" w:eastAsia="微软雅黑" w:cs="微软雅黑"/>
          <w:sz w:val="22"/>
          <w:szCs w:val="28"/>
        </w:rPr>
        <w:t>0LPM~10LPM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氧气和空气压力：0.3MPa~0.4MPa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40" w:firstLineChars="20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r>
        <w:rPr>
          <w:rFonts w:hint="eastAsia" w:ascii="微软雅黑" w:hAnsi="微软雅黑" w:eastAsia="微软雅黑" w:cs="微软雅黑"/>
          <w:sz w:val="22"/>
          <w:szCs w:val="28"/>
        </w:rPr>
        <w:t>尺寸：12*12*17（cm）</w:t>
      </w:r>
    </w:p>
    <w:p>
      <w:pPr>
        <w:spacing w:after="156" w:afterLines="50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</w:pPr>
    </w:p>
    <w:p>
      <w:pPr>
        <w:spacing w:after="156" w:afterLines="50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</w:pPr>
    </w:p>
    <w:p>
      <w:pPr>
        <w:spacing w:after="156" w:afterLines="50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</w:rPr>
        <w:t>配置清单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  <w:t>: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366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  <w:t>序号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  <w:t>产品名称及说明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01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  <w:t>空氧混合器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02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  <w:lang w:val="en-US" w:eastAsia="zh-CN"/>
              </w:rPr>
              <w:t>空气压缩机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exac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  <w:t>氧气进气管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  <w:t>空气进气管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exac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hanging="1100" w:hangingChars="500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  <w:t>固定夹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  <w:t>湿化</w:t>
            </w: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  <w:lang w:eastAsia="zh-CN"/>
              </w:rPr>
              <w:t>杯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  <w:t>小儿吸氧管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1条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  <w:t xml:space="preserve">硅胶管 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2米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36" w:type="dxa"/>
            <w:noWrap w:val="0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09</w:t>
            </w:r>
          </w:p>
        </w:tc>
        <w:tc>
          <w:tcPr>
            <w:tcW w:w="636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使用说明书、保修卡、合格证、装箱单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各1份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sz w:val="22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1" w:fontKey="{6E4FEE82-9DC3-47CF-BD00-9C89EA3D976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一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一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lNmY0N2E1M2RjZDMwM2ZjZGQxYjM3MTQ2ODI3ZGYifQ=="/>
  </w:docVars>
  <w:rsids>
    <w:rsidRoot w:val="00000000"/>
    <w:rsid w:val="04D00E9C"/>
    <w:rsid w:val="05E3191B"/>
    <w:rsid w:val="084711EF"/>
    <w:rsid w:val="0965298C"/>
    <w:rsid w:val="0FCC3019"/>
    <w:rsid w:val="152E1AEB"/>
    <w:rsid w:val="185F35FB"/>
    <w:rsid w:val="21D27CCB"/>
    <w:rsid w:val="393845D1"/>
    <w:rsid w:val="40E03191"/>
    <w:rsid w:val="4156650E"/>
    <w:rsid w:val="46875878"/>
    <w:rsid w:val="48F461E9"/>
    <w:rsid w:val="4F5C1C23"/>
    <w:rsid w:val="527B1224"/>
    <w:rsid w:val="56204472"/>
    <w:rsid w:val="59D56D3C"/>
    <w:rsid w:val="5B3572FA"/>
    <w:rsid w:val="5CFF6DC6"/>
    <w:rsid w:val="5FD8580B"/>
    <w:rsid w:val="74D8020A"/>
    <w:rsid w:val="75C73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line="300" w:lineRule="auto"/>
    </w:pPr>
    <w:rPr>
      <w:rFonts w:ascii="Arial" w:hAnsi="Arial" w:cs="Arial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512</Characters>
  <Lines>0</Lines>
  <Paragraphs>0</Paragraphs>
  <TotalTime>0</TotalTime>
  <ScaleCrop>false</ScaleCrop>
  <LinksUpToDate>false</LinksUpToDate>
  <CharactersWithSpaces>533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梁俏艺</cp:lastModifiedBy>
  <cp:lastPrinted>2018-01-22T01:43:00Z</cp:lastPrinted>
  <dcterms:modified xsi:type="dcterms:W3CDTF">2023-11-10T02:40:10Z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7371BD6FFB21419EBDDBA0524DF2BB3A_13</vt:lpwstr>
  </property>
</Properties>
</file>